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80" w:rsidRPr="00D466F5" w:rsidRDefault="004A284B" w:rsidP="006D355F">
      <w:pPr>
        <w:spacing w:after="120" w:line="240" w:lineRule="auto"/>
        <w:rPr>
          <w:rFonts w:cs="Times New Roman"/>
          <w:b/>
          <w:i/>
          <w:color w:val="7F7F7F" w:themeColor="text1" w:themeTint="80"/>
          <w:sz w:val="28"/>
          <w:szCs w:val="28"/>
          <w:lang w:val="en-US"/>
        </w:rPr>
      </w:pPr>
      <w:r w:rsidRPr="004A284B">
        <w:rPr>
          <w:sz w:val="28"/>
          <w:szCs w:val="28"/>
          <w:lang w:val="en-US"/>
        </w:rPr>
        <w:br/>
      </w:r>
      <w:r w:rsidRPr="00D466F5">
        <w:rPr>
          <w:rFonts w:cs="Times New Roman"/>
          <w:b/>
          <w:sz w:val="28"/>
          <w:szCs w:val="28"/>
          <w:lang w:val="en-US"/>
        </w:rPr>
        <w:t>T</w:t>
      </w:r>
      <w:r w:rsidR="00F551EC" w:rsidRPr="00D466F5">
        <w:rPr>
          <w:rFonts w:cs="Times New Roman"/>
          <w:b/>
          <w:sz w:val="28"/>
          <w:szCs w:val="28"/>
          <w:lang w:val="en-US"/>
        </w:rPr>
        <w:t xml:space="preserve">itle of </w:t>
      </w:r>
      <w:r w:rsidR="006D355F">
        <w:rPr>
          <w:rFonts w:cs="Times New Roman"/>
          <w:b/>
          <w:sz w:val="28"/>
          <w:szCs w:val="28"/>
          <w:lang w:val="en-US"/>
        </w:rPr>
        <w:t>my</w:t>
      </w:r>
      <w:r w:rsidR="00F551EC" w:rsidRPr="00D466F5">
        <w:rPr>
          <w:rFonts w:cs="Times New Roman"/>
          <w:b/>
          <w:sz w:val="28"/>
          <w:szCs w:val="28"/>
          <w:lang w:val="en-US"/>
        </w:rPr>
        <w:t xml:space="preserve"> </w:t>
      </w:r>
      <w:r w:rsidR="00D466F5">
        <w:rPr>
          <w:rFonts w:cs="Times New Roman"/>
          <w:b/>
          <w:sz w:val="28"/>
          <w:szCs w:val="28"/>
          <w:lang w:val="en-US"/>
        </w:rPr>
        <w:t>abstract</w:t>
      </w:r>
    </w:p>
    <w:p w:rsidR="00847A80" w:rsidRPr="004A284B" w:rsidRDefault="006D355F" w:rsidP="006D355F">
      <w:pPr>
        <w:spacing w:before="120" w:after="240" w:line="240" w:lineRule="auto"/>
        <w:rPr>
          <w:rFonts w:cs="Times New Roman"/>
          <w:lang w:val="en-GB"/>
        </w:rPr>
      </w:pPr>
      <w:proofErr w:type="spellStart"/>
      <w:r w:rsidRPr="006D355F">
        <w:rPr>
          <w:rFonts w:cs="Times New Roman"/>
          <w:u w:val="single"/>
          <w:lang w:val="en-GB"/>
        </w:rPr>
        <w:t>Presenter</w:t>
      </w:r>
      <w:r w:rsidR="00765E7E" w:rsidRPr="006D355F">
        <w:rPr>
          <w:rFonts w:cs="Times New Roman"/>
          <w:u w:val="single"/>
          <w:lang w:val="en-GB"/>
        </w:rPr>
        <w:t>Firstname</w:t>
      </w:r>
      <w:proofErr w:type="spellEnd"/>
      <w:r w:rsidR="00765E7E" w:rsidRPr="006D355F">
        <w:rPr>
          <w:rFonts w:cs="Times New Roman"/>
          <w:u w:val="single"/>
          <w:lang w:val="en-GB"/>
        </w:rPr>
        <w:t xml:space="preserve"> Last</w:t>
      </w:r>
      <w:r w:rsidR="004A284B" w:rsidRPr="006D355F">
        <w:rPr>
          <w:rFonts w:cs="Times New Roman"/>
          <w:u w:val="single"/>
          <w:lang w:val="en-GB"/>
        </w:rPr>
        <w:t>n</w:t>
      </w:r>
      <w:r w:rsidR="00847A80" w:rsidRPr="006D355F">
        <w:rPr>
          <w:rFonts w:cs="Times New Roman"/>
          <w:u w:val="single"/>
          <w:lang w:val="en-GB"/>
        </w:rPr>
        <w:t>ame</w:t>
      </w:r>
      <w:r w:rsidR="00847A80" w:rsidRPr="006D355F">
        <w:rPr>
          <w:rFonts w:cs="Times New Roman"/>
          <w:u w:val="single"/>
          <w:vertAlign w:val="superscript"/>
          <w:lang w:val="en-GB"/>
        </w:rPr>
        <w:t>1</w:t>
      </w:r>
      <w:r w:rsidR="00847A80" w:rsidRPr="004A284B">
        <w:rPr>
          <w:rFonts w:cs="Times New Roman"/>
          <w:lang w:val="en-GB"/>
        </w:rPr>
        <w:t xml:space="preserve">, </w:t>
      </w:r>
      <w:proofErr w:type="spellStart"/>
      <w:r w:rsidR="00F73A8D">
        <w:rPr>
          <w:rFonts w:cs="Times New Roman"/>
          <w:lang w:val="en-GB"/>
        </w:rPr>
        <w:t>Coauthor</w:t>
      </w:r>
      <w:r w:rsidR="00765E7E" w:rsidRPr="004A284B">
        <w:rPr>
          <w:rFonts w:cs="Times New Roman"/>
          <w:lang w:val="en-GB"/>
        </w:rPr>
        <w:t>Firstname</w:t>
      </w:r>
      <w:proofErr w:type="spellEnd"/>
      <w:r w:rsidR="00765E7E" w:rsidRPr="004A284B">
        <w:rPr>
          <w:rFonts w:cs="Times New Roman"/>
          <w:lang w:val="en-GB"/>
        </w:rPr>
        <w:t xml:space="preserve"> Last</w:t>
      </w:r>
      <w:r w:rsidR="004A284B" w:rsidRPr="004A284B">
        <w:rPr>
          <w:rFonts w:cs="Times New Roman"/>
          <w:lang w:val="en-GB"/>
        </w:rPr>
        <w:t>n</w:t>
      </w:r>
      <w:r w:rsidR="00765E7E" w:rsidRPr="004A284B">
        <w:rPr>
          <w:rFonts w:cs="Times New Roman"/>
          <w:lang w:val="en-GB"/>
        </w:rPr>
        <w:t>ame</w:t>
      </w:r>
      <w:r w:rsidR="001806C8" w:rsidRPr="004A284B">
        <w:rPr>
          <w:rFonts w:cs="Times New Roman"/>
          <w:vertAlign w:val="superscript"/>
          <w:lang w:val="en-GB"/>
        </w:rPr>
        <w:t>2</w:t>
      </w:r>
      <w:r w:rsidR="00847A80" w:rsidRPr="004A284B">
        <w:rPr>
          <w:rFonts w:cs="Times New Roman"/>
          <w:lang w:val="en-GB"/>
        </w:rPr>
        <w:t xml:space="preserve"> and </w:t>
      </w:r>
      <w:proofErr w:type="spellStart"/>
      <w:r w:rsidR="00F73A8D">
        <w:rPr>
          <w:rFonts w:cs="Times New Roman"/>
          <w:lang w:val="en-GB"/>
        </w:rPr>
        <w:t>Coauthor</w:t>
      </w:r>
      <w:r w:rsidR="00765E7E" w:rsidRPr="006D355F">
        <w:rPr>
          <w:rFonts w:cs="Times New Roman"/>
          <w:lang w:val="en-GB"/>
        </w:rPr>
        <w:t>Firstname</w:t>
      </w:r>
      <w:proofErr w:type="spellEnd"/>
      <w:r w:rsidR="00765E7E" w:rsidRPr="006D355F">
        <w:rPr>
          <w:rFonts w:cs="Times New Roman"/>
          <w:lang w:val="en-GB"/>
        </w:rPr>
        <w:t xml:space="preserve"> Last</w:t>
      </w:r>
      <w:r w:rsidR="004A284B" w:rsidRPr="006D355F">
        <w:rPr>
          <w:rFonts w:cs="Times New Roman"/>
          <w:lang w:val="en-GB"/>
        </w:rPr>
        <w:t>n</w:t>
      </w:r>
      <w:r w:rsidR="00765E7E" w:rsidRPr="006D355F">
        <w:rPr>
          <w:rFonts w:cs="Times New Roman"/>
          <w:lang w:val="en-GB"/>
        </w:rPr>
        <w:t>ame</w:t>
      </w:r>
      <w:r w:rsidR="00D466F5" w:rsidRPr="006D355F">
        <w:rPr>
          <w:rFonts w:cs="Times New Roman"/>
          <w:vertAlign w:val="superscript"/>
          <w:lang w:val="en-GB"/>
        </w:rPr>
        <w:t>3</w:t>
      </w:r>
      <w:r w:rsidR="00847A80" w:rsidRPr="004A284B">
        <w:rPr>
          <w:rFonts w:cs="Times New Roman"/>
          <w:lang w:val="en-GB"/>
        </w:rPr>
        <w:t xml:space="preserve"> </w:t>
      </w:r>
    </w:p>
    <w:p w:rsidR="00847A80" w:rsidRPr="004A284B" w:rsidRDefault="00847A80" w:rsidP="004A284B">
      <w:pPr>
        <w:spacing w:line="240" w:lineRule="auto"/>
        <w:rPr>
          <w:rFonts w:cs="Times New Roman"/>
          <w:i/>
          <w:lang w:val="en-US"/>
        </w:rPr>
      </w:pPr>
      <w:r w:rsidRPr="004A284B">
        <w:rPr>
          <w:rFonts w:cs="Times New Roman"/>
          <w:i/>
          <w:vertAlign w:val="superscript"/>
          <w:lang w:val="en-US"/>
        </w:rPr>
        <w:t>1</w:t>
      </w:r>
      <w:proofErr w:type="gramStart"/>
      <w:r w:rsidR="00765E7E" w:rsidRPr="004A284B">
        <w:rPr>
          <w:rFonts w:cs="Times New Roman"/>
          <w:i/>
          <w:vertAlign w:val="superscript"/>
          <w:lang w:val="en-US"/>
        </w:rPr>
        <w:t>,3</w:t>
      </w:r>
      <w:proofErr w:type="gramEnd"/>
      <w:r w:rsidR="00765E7E" w:rsidRPr="004A284B">
        <w:rPr>
          <w:rFonts w:cs="Times New Roman"/>
          <w:i/>
          <w:vertAlign w:val="superscript"/>
          <w:lang w:val="en-US"/>
        </w:rPr>
        <w:t xml:space="preserve"> </w:t>
      </w:r>
      <w:r w:rsidR="000B3B63">
        <w:rPr>
          <w:rFonts w:cs="Times New Roman"/>
          <w:i/>
          <w:lang w:val="en-US"/>
        </w:rPr>
        <w:t>INRAE, US AgroClim</w:t>
      </w:r>
      <w:r w:rsidR="004A284B" w:rsidRPr="004A284B">
        <w:rPr>
          <w:rFonts w:cs="Times New Roman"/>
          <w:i/>
          <w:lang w:val="en-US"/>
        </w:rPr>
        <w:t>,</w:t>
      </w:r>
      <w:r w:rsidR="000B3B63">
        <w:rPr>
          <w:rFonts w:cs="Times New Roman"/>
          <w:i/>
          <w:lang w:val="en-US"/>
        </w:rPr>
        <w:t xml:space="preserve"> Avignon</w:t>
      </w:r>
      <w:r w:rsidR="00765E7E" w:rsidRPr="004A284B">
        <w:rPr>
          <w:rFonts w:cs="Times New Roman"/>
          <w:i/>
          <w:lang w:val="en-US"/>
        </w:rPr>
        <w:t xml:space="preserve"> </w:t>
      </w:r>
      <w:r w:rsidR="000B3B63">
        <w:rPr>
          <w:rFonts w:cs="Times New Roman"/>
          <w:i/>
          <w:lang w:val="en-US"/>
        </w:rPr>
        <w:t>,</w:t>
      </w:r>
      <w:r w:rsidR="00765E7E" w:rsidRPr="004A284B">
        <w:rPr>
          <w:rFonts w:cs="Times New Roman"/>
          <w:i/>
          <w:lang w:val="en-US"/>
        </w:rPr>
        <w:t>France</w:t>
      </w:r>
      <w:r w:rsidRPr="004A284B">
        <w:rPr>
          <w:rFonts w:cs="Times New Roman"/>
          <w:i/>
          <w:lang w:val="en-US"/>
        </w:rPr>
        <w:t xml:space="preserve"> </w:t>
      </w:r>
    </w:p>
    <w:p w:rsidR="004A284B" w:rsidRPr="004A284B" w:rsidRDefault="00847A80" w:rsidP="004A284B">
      <w:pPr>
        <w:spacing w:line="240" w:lineRule="auto"/>
        <w:rPr>
          <w:rFonts w:cs="Times New Roman"/>
          <w:i/>
          <w:lang w:val="en-US"/>
        </w:rPr>
      </w:pPr>
      <w:proofErr w:type="gramStart"/>
      <w:r w:rsidRPr="004A284B">
        <w:rPr>
          <w:rFonts w:cs="Times New Roman"/>
          <w:i/>
          <w:vertAlign w:val="superscript"/>
          <w:lang w:val="en-US"/>
        </w:rPr>
        <w:t>2</w:t>
      </w:r>
      <w:proofErr w:type="gramEnd"/>
      <w:r w:rsidR="00765E7E" w:rsidRPr="004A284B">
        <w:rPr>
          <w:rFonts w:cs="Times New Roman"/>
          <w:i/>
          <w:lang w:val="en-US"/>
        </w:rPr>
        <w:t xml:space="preserve"> Department of </w:t>
      </w:r>
      <w:r w:rsidR="000B3B63">
        <w:rPr>
          <w:rFonts w:cs="Times New Roman"/>
          <w:i/>
          <w:lang w:val="en-US"/>
        </w:rPr>
        <w:t>Botanic</w:t>
      </w:r>
      <w:r w:rsidR="00765E7E" w:rsidRPr="004A284B">
        <w:rPr>
          <w:rFonts w:cs="Times New Roman"/>
          <w:i/>
          <w:lang w:val="en-US"/>
        </w:rPr>
        <w:t xml:space="preserve">, </w:t>
      </w:r>
      <w:r w:rsidR="000B3B63">
        <w:rPr>
          <w:rFonts w:cs="Times New Roman"/>
          <w:i/>
          <w:lang w:val="en-US"/>
        </w:rPr>
        <w:t xml:space="preserve">Lincoln </w:t>
      </w:r>
      <w:r w:rsidR="00765E7E" w:rsidRPr="004A284B">
        <w:rPr>
          <w:rFonts w:cs="Times New Roman"/>
          <w:i/>
          <w:lang w:val="en-US"/>
        </w:rPr>
        <w:t xml:space="preserve">University, </w:t>
      </w:r>
      <w:r w:rsidR="000B3B63">
        <w:rPr>
          <w:rFonts w:cs="Times New Roman"/>
          <w:i/>
          <w:lang w:val="en-US"/>
        </w:rPr>
        <w:t>Auckland</w:t>
      </w:r>
      <w:r w:rsidR="004A284B" w:rsidRPr="004A284B">
        <w:rPr>
          <w:rFonts w:cs="Times New Roman"/>
          <w:i/>
          <w:lang w:val="en-US"/>
        </w:rPr>
        <w:t xml:space="preserve">, </w:t>
      </w:r>
      <w:r w:rsidR="000B3B63">
        <w:rPr>
          <w:rFonts w:cs="Times New Roman"/>
          <w:i/>
          <w:lang w:val="en-US"/>
        </w:rPr>
        <w:t>new Zealand</w:t>
      </w:r>
      <w:bookmarkStart w:id="0" w:name="_GoBack"/>
      <w:bookmarkEnd w:id="0"/>
    </w:p>
    <w:p w:rsidR="00847A80" w:rsidRPr="006D355F" w:rsidRDefault="004A284B" w:rsidP="004A284B">
      <w:pPr>
        <w:spacing w:line="240" w:lineRule="auto"/>
        <w:rPr>
          <w:rFonts w:cs="Times New Roman"/>
          <w:lang w:val="en-GB"/>
        </w:rPr>
      </w:pPr>
      <w:r w:rsidRPr="006D355F">
        <w:rPr>
          <w:rFonts w:cs="Times New Roman"/>
          <w:lang w:val="en-GB"/>
        </w:rPr>
        <w:t xml:space="preserve">Presenting author: </w:t>
      </w:r>
      <w:r w:rsidR="006D355F">
        <w:rPr>
          <w:rFonts w:cs="Times New Roman"/>
          <w:lang w:val="en-GB"/>
        </w:rPr>
        <w:t>firstname</w:t>
      </w:r>
      <w:r w:rsidR="00D466F5" w:rsidRPr="006D355F">
        <w:rPr>
          <w:rFonts w:cs="Times New Roman"/>
          <w:lang w:val="en-GB"/>
        </w:rPr>
        <w:t>.</w:t>
      </w:r>
      <w:r w:rsidR="006D355F">
        <w:rPr>
          <w:rFonts w:cs="Times New Roman"/>
          <w:lang w:val="en-GB"/>
        </w:rPr>
        <w:t>last</w:t>
      </w:r>
      <w:r w:rsidR="00D466F5" w:rsidRPr="006D355F">
        <w:rPr>
          <w:rFonts w:cs="Times New Roman"/>
          <w:lang w:val="en-GB"/>
        </w:rPr>
        <w:t>name</w:t>
      </w:r>
      <w:r w:rsidRPr="006D355F">
        <w:rPr>
          <w:rFonts w:cs="Times New Roman"/>
          <w:lang w:val="en-GB"/>
        </w:rPr>
        <w:t>@inrae</w:t>
      </w:r>
      <w:r w:rsidR="00847A80" w:rsidRPr="006D355F">
        <w:rPr>
          <w:rFonts w:cs="Times New Roman"/>
          <w:lang w:val="en-GB"/>
        </w:rPr>
        <w:t>.</w:t>
      </w:r>
      <w:r w:rsidR="00D55F37" w:rsidRPr="006D355F">
        <w:rPr>
          <w:rFonts w:cs="Times New Roman"/>
          <w:lang w:val="en-GB"/>
        </w:rPr>
        <w:t>fr</w:t>
      </w:r>
    </w:p>
    <w:p w:rsidR="00847A80" w:rsidRPr="00D466F5" w:rsidRDefault="00847A80" w:rsidP="006D355F">
      <w:pPr>
        <w:pStyle w:val="Titre1"/>
        <w:spacing w:before="240" w:line="240" w:lineRule="auto"/>
        <w:ind w:left="431" w:hanging="431"/>
        <w:rPr>
          <w:rFonts w:cs="Times New Roman"/>
          <w:b w:val="0"/>
          <w:szCs w:val="24"/>
          <w:lang w:val="en-GB"/>
        </w:rPr>
      </w:pPr>
      <w:bookmarkStart w:id="1" w:name="_Abstract_(style:_Heading"/>
      <w:bookmarkStart w:id="2" w:name="_Toc50125184"/>
      <w:bookmarkStart w:id="3" w:name="_Toc70505293"/>
      <w:bookmarkEnd w:id="1"/>
      <w:r w:rsidRPr="004A284B">
        <w:rPr>
          <w:rFonts w:cs="Times New Roman"/>
          <w:szCs w:val="24"/>
          <w:lang w:val="en-GB"/>
        </w:rPr>
        <w:t>Abstract</w:t>
      </w:r>
      <w:bookmarkEnd w:id="2"/>
      <w:bookmarkEnd w:id="3"/>
      <w:r w:rsidR="00D466F5">
        <w:rPr>
          <w:rFonts w:cs="Times New Roman"/>
          <w:b w:val="0"/>
          <w:szCs w:val="24"/>
          <w:lang w:val="en-GB"/>
        </w:rPr>
        <w:t xml:space="preserve"> (</w:t>
      </w:r>
      <w:r w:rsidR="00143DA9">
        <w:rPr>
          <w:rFonts w:cs="Times New Roman"/>
          <w:b w:val="0"/>
          <w:szCs w:val="24"/>
          <w:lang w:val="en-GB"/>
        </w:rPr>
        <w:t>4</w:t>
      </w:r>
      <w:r w:rsidR="00D466F5">
        <w:rPr>
          <w:rFonts w:cs="Times New Roman"/>
          <w:b w:val="0"/>
          <w:szCs w:val="24"/>
          <w:lang w:val="en-GB"/>
        </w:rPr>
        <w:t>00 words max.)</w:t>
      </w:r>
    </w:p>
    <w:p w:rsidR="004A284B" w:rsidRDefault="004A284B" w:rsidP="006D355F">
      <w:pPr>
        <w:spacing w:line="240" w:lineRule="auto"/>
        <w:jc w:val="both"/>
        <w:rPr>
          <w:lang w:val="en-GB"/>
        </w:rPr>
      </w:pPr>
      <w:proofErr w:type="spellStart"/>
      <w:proofErr w:type="gramStart"/>
      <w:r w:rsidRPr="004A284B">
        <w:rPr>
          <w:lang w:val="en-GB"/>
        </w:rPr>
        <w:t>Usu</w:t>
      </w:r>
      <w:proofErr w:type="spellEnd"/>
      <w:r w:rsidRPr="004A284B">
        <w:rPr>
          <w:lang w:val="en-GB"/>
        </w:rPr>
        <w:t xml:space="preserve"> semper quam </w:t>
      </w:r>
      <w:proofErr w:type="spellStart"/>
      <w:r w:rsidRPr="004A284B">
        <w:rPr>
          <w:lang w:val="en-GB"/>
        </w:rPr>
        <w:t>est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tyrannorum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rerum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nec</w:t>
      </w:r>
      <w:proofErr w:type="spellEnd"/>
      <w:r w:rsidRPr="004A284B">
        <w:rPr>
          <w:lang w:val="en-GB"/>
        </w:rPr>
        <w:t xml:space="preserve"> ergo omnibus </w:t>
      </w:r>
      <w:proofErr w:type="spellStart"/>
      <w:r w:rsidRPr="004A284B">
        <w:rPr>
          <w:lang w:val="en-GB"/>
        </w:rPr>
        <w:t>rerum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tyrannorum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circumfluere</w:t>
      </w:r>
      <w:proofErr w:type="spellEnd"/>
      <w:r w:rsidRPr="004A284B">
        <w:rPr>
          <w:lang w:val="en-GB"/>
        </w:rPr>
        <w:t xml:space="preserve"> de </w:t>
      </w:r>
      <w:proofErr w:type="spellStart"/>
      <w:r w:rsidRPr="004A284B">
        <w:rPr>
          <w:lang w:val="en-GB"/>
        </w:rPr>
        <w:t>potest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nulla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si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si</w:t>
      </w:r>
      <w:proofErr w:type="spellEnd"/>
      <w:r w:rsidRPr="004A284B">
        <w:rPr>
          <w:lang w:val="en-GB"/>
        </w:rPr>
        <w:t xml:space="preserve"> Nam </w:t>
      </w:r>
      <w:proofErr w:type="spellStart"/>
      <w:r w:rsidRPr="004A284B">
        <w:rPr>
          <w:lang w:val="en-GB"/>
        </w:rPr>
        <w:t>deorum</w:t>
      </w:r>
      <w:proofErr w:type="spellEnd"/>
      <w:r w:rsidRPr="004A284B">
        <w:rPr>
          <w:lang w:val="en-GB"/>
        </w:rPr>
        <w:t xml:space="preserve"> ergo </w:t>
      </w:r>
      <w:proofErr w:type="spellStart"/>
      <w:r w:rsidRPr="004A284B">
        <w:rPr>
          <w:lang w:val="en-GB"/>
        </w:rPr>
        <w:t>nullus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usu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deorum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amicitiae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Haec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sollicita</w:t>
      </w:r>
      <w:proofErr w:type="spellEnd"/>
      <w:r w:rsidRPr="004A284B">
        <w:rPr>
          <w:lang w:val="en-GB"/>
        </w:rPr>
        <w:t xml:space="preserve"> de </w:t>
      </w:r>
      <w:proofErr w:type="spellStart"/>
      <w:r w:rsidRPr="004A284B">
        <w:rPr>
          <w:lang w:val="en-GB"/>
        </w:rPr>
        <w:t>nimirum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nec</w:t>
      </w:r>
      <w:proofErr w:type="spellEnd"/>
      <w:r w:rsidRPr="004A284B">
        <w:rPr>
          <w:lang w:val="en-GB"/>
        </w:rPr>
        <w:t xml:space="preserve"> qui </w:t>
      </w:r>
      <w:proofErr w:type="spellStart"/>
      <w:r w:rsidRPr="004A284B">
        <w:rPr>
          <w:lang w:val="en-GB"/>
        </w:rPr>
        <w:t>circumfluere</w:t>
      </w:r>
      <w:proofErr w:type="spellEnd"/>
      <w:r w:rsidRPr="004A284B">
        <w:rPr>
          <w:lang w:val="en-GB"/>
        </w:rPr>
        <w:t xml:space="preserve"> qua </w:t>
      </w:r>
      <w:proofErr w:type="spellStart"/>
      <w:r w:rsidRPr="004A284B">
        <w:rPr>
          <w:lang w:val="en-GB"/>
        </w:rPr>
        <w:t>nulla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hominum</w:t>
      </w:r>
      <w:proofErr w:type="spellEnd"/>
      <w:r w:rsidRPr="004A284B">
        <w:rPr>
          <w:lang w:val="en-GB"/>
        </w:rPr>
        <w:t xml:space="preserve"> in </w:t>
      </w:r>
      <w:proofErr w:type="spellStart"/>
      <w:r w:rsidRPr="004A284B">
        <w:rPr>
          <w:lang w:val="en-GB"/>
        </w:rPr>
        <w:t>quis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vivere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circumfluere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nulla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cognitam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amicitia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nec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diligatur</w:t>
      </w:r>
      <w:proofErr w:type="spellEnd"/>
      <w:r w:rsidRPr="004A284B">
        <w:rPr>
          <w:lang w:val="en-GB"/>
        </w:rPr>
        <w:t xml:space="preserve"> quam </w:t>
      </w:r>
      <w:proofErr w:type="spellStart"/>
      <w:r w:rsidRPr="004A284B">
        <w:rPr>
          <w:lang w:val="en-GB"/>
        </w:rPr>
        <w:t>vivere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ullo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nulla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circumfluere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ullo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diligat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diligat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nec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audiendi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Haec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est</w:t>
      </w:r>
      <w:proofErr w:type="spellEnd"/>
      <w:r w:rsidRPr="004A284B">
        <w:rPr>
          <w:lang w:val="en-GB"/>
        </w:rPr>
        <w:t xml:space="preserve"> in caritas locus </w:t>
      </w:r>
      <w:proofErr w:type="spellStart"/>
      <w:r w:rsidRPr="004A284B">
        <w:rPr>
          <w:lang w:val="en-GB"/>
        </w:rPr>
        <w:t>atque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vivere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suspecta</w:t>
      </w:r>
      <w:proofErr w:type="spellEnd"/>
      <w:r w:rsidRPr="004A284B">
        <w:rPr>
          <w:lang w:val="en-GB"/>
        </w:rPr>
        <w:t xml:space="preserve"> qua </w:t>
      </w:r>
      <w:proofErr w:type="spellStart"/>
      <w:r w:rsidRPr="004A284B">
        <w:rPr>
          <w:lang w:val="en-GB"/>
        </w:rPr>
        <w:t>deliciis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tyrannorum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rerum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deorum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quemquam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est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velit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stabilis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erunt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stabilis</w:t>
      </w:r>
      <w:proofErr w:type="spellEnd"/>
      <w:r w:rsidRPr="004A284B">
        <w:rPr>
          <w:lang w:val="en-GB"/>
        </w:rPr>
        <w:t xml:space="preserve"> in </w:t>
      </w:r>
      <w:proofErr w:type="spellStart"/>
      <w:r w:rsidRPr="004A284B">
        <w:rPr>
          <w:lang w:val="en-GB"/>
        </w:rPr>
        <w:t>habent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hominum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amicitia</w:t>
      </w:r>
      <w:proofErr w:type="spellEnd"/>
      <w:r w:rsidRPr="004A284B">
        <w:rPr>
          <w:lang w:val="en-GB"/>
        </w:rPr>
        <w:t xml:space="preserve"> in </w:t>
      </w:r>
      <w:proofErr w:type="spellStart"/>
      <w:r w:rsidRPr="004A284B">
        <w:rPr>
          <w:lang w:val="en-GB"/>
        </w:rPr>
        <w:t>quemquam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velit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diligatur</w:t>
      </w:r>
      <w:proofErr w:type="spellEnd"/>
      <w:r w:rsidRPr="004A284B">
        <w:rPr>
          <w:lang w:val="en-GB"/>
        </w:rPr>
        <w:t xml:space="preserve"> in </w:t>
      </w:r>
      <w:proofErr w:type="spellStart"/>
      <w:r w:rsidRPr="004A284B">
        <w:rPr>
          <w:lang w:val="en-GB"/>
        </w:rPr>
        <w:t>benevolentiae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usu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velit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tyrannorum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abundantia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si</w:t>
      </w:r>
      <w:proofErr w:type="spellEnd"/>
      <w:r w:rsidRPr="004A284B">
        <w:rPr>
          <w:lang w:val="en-GB"/>
        </w:rPr>
        <w:t xml:space="preserve"> in </w:t>
      </w:r>
      <w:proofErr w:type="spellStart"/>
      <w:r w:rsidRPr="004A284B">
        <w:rPr>
          <w:lang w:val="en-GB"/>
        </w:rPr>
        <w:t>tyrannorum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velit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Haec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quis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nec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tyrannorum</w:t>
      </w:r>
      <w:proofErr w:type="spellEnd"/>
      <w:r w:rsidRPr="004A284B">
        <w:rPr>
          <w:lang w:val="en-GB"/>
        </w:rPr>
        <w:t xml:space="preserve"> qui </w:t>
      </w:r>
      <w:proofErr w:type="spellStart"/>
      <w:r w:rsidRPr="004A284B">
        <w:rPr>
          <w:lang w:val="en-GB"/>
        </w:rPr>
        <w:t>deorum</w:t>
      </w:r>
      <w:proofErr w:type="spellEnd"/>
      <w:r w:rsidRPr="004A284B">
        <w:rPr>
          <w:lang w:val="en-GB"/>
        </w:rPr>
        <w:t xml:space="preserve"> in </w:t>
      </w:r>
      <w:proofErr w:type="spellStart"/>
      <w:r w:rsidRPr="004A284B">
        <w:rPr>
          <w:lang w:val="en-GB"/>
        </w:rPr>
        <w:t>potest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est</w:t>
      </w:r>
      <w:proofErr w:type="spellEnd"/>
      <w:r w:rsidRPr="004A284B">
        <w:rPr>
          <w:lang w:val="en-GB"/>
        </w:rPr>
        <w:t xml:space="preserve"> vita.</w:t>
      </w:r>
      <w:proofErr w:type="gramEnd"/>
    </w:p>
    <w:p w:rsidR="004A284B" w:rsidRDefault="004A284B" w:rsidP="004A284B">
      <w:pPr>
        <w:spacing w:line="240" w:lineRule="auto"/>
        <w:ind w:firstLine="284"/>
        <w:jc w:val="both"/>
        <w:rPr>
          <w:lang w:val="en-GB"/>
        </w:rPr>
      </w:pPr>
      <w:proofErr w:type="spellStart"/>
      <w:proofErr w:type="gramStart"/>
      <w:r w:rsidRPr="004A284B">
        <w:rPr>
          <w:lang w:val="en-GB"/>
        </w:rPr>
        <w:t>Locuta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nobilem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ut</w:t>
      </w:r>
      <w:proofErr w:type="spellEnd"/>
      <w:r w:rsidRPr="004A284B">
        <w:rPr>
          <w:lang w:val="en-GB"/>
        </w:rPr>
        <w:t xml:space="preserve"> quae </w:t>
      </w:r>
      <w:proofErr w:type="spellStart"/>
      <w:r w:rsidRPr="004A284B">
        <w:rPr>
          <w:lang w:val="en-GB"/>
        </w:rPr>
        <w:t>inde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priscis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nobilem</w:t>
      </w:r>
      <w:proofErr w:type="spellEnd"/>
      <w:r w:rsidRPr="004A284B">
        <w:rPr>
          <w:lang w:val="en-GB"/>
        </w:rPr>
        <w:t xml:space="preserve"> a </w:t>
      </w:r>
      <w:proofErr w:type="spellStart"/>
      <w:r w:rsidRPr="004A284B">
        <w:rPr>
          <w:lang w:val="en-GB"/>
        </w:rPr>
        <w:t>est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explanare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causam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explanare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arbitror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documentorum</w:t>
      </w:r>
      <w:proofErr w:type="spellEnd"/>
      <w:r w:rsidRPr="004A284B">
        <w:rPr>
          <w:lang w:val="en-GB"/>
        </w:rPr>
        <w:t xml:space="preserve"> rata </w:t>
      </w:r>
      <w:proofErr w:type="spellStart"/>
      <w:r w:rsidRPr="004A284B">
        <w:rPr>
          <w:lang w:val="en-GB"/>
        </w:rPr>
        <w:t>documentorum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ut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locuta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causam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inpulit</w:t>
      </w:r>
      <w:proofErr w:type="spellEnd"/>
      <w:r w:rsidRPr="004A284B">
        <w:rPr>
          <w:lang w:val="en-GB"/>
        </w:rPr>
        <w:t xml:space="preserve"> fides </w:t>
      </w:r>
      <w:proofErr w:type="spellStart"/>
      <w:r w:rsidRPr="004A284B">
        <w:rPr>
          <w:lang w:val="en-GB"/>
        </w:rPr>
        <w:t>maioribus</w:t>
      </w:r>
      <w:proofErr w:type="spellEnd"/>
      <w:r w:rsidRPr="004A284B">
        <w:rPr>
          <w:lang w:val="en-GB"/>
        </w:rPr>
        <w:t xml:space="preserve"> super </w:t>
      </w:r>
      <w:proofErr w:type="spellStart"/>
      <w:r w:rsidRPr="004A284B">
        <w:rPr>
          <w:lang w:val="en-GB"/>
        </w:rPr>
        <w:t>nunc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ulla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exitium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enim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explanare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ut</w:t>
      </w:r>
      <w:proofErr w:type="spellEnd"/>
      <w:r w:rsidRPr="004A284B">
        <w:rPr>
          <w:lang w:val="en-GB"/>
        </w:rPr>
        <w:t xml:space="preserve"> fides </w:t>
      </w:r>
      <w:proofErr w:type="spellStart"/>
      <w:r w:rsidRPr="004A284B">
        <w:rPr>
          <w:lang w:val="en-GB"/>
        </w:rPr>
        <w:t>ulla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maioribus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enim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Aginatium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enim</w:t>
      </w:r>
      <w:proofErr w:type="spellEnd"/>
      <w:r w:rsidRPr="004A284B">
        <w:rPr>
          <w:lang w:val="en-GB"/>
        </w:rPr>
        <w:t xml:space="preserve"> a </w:t>
      </w:r>
      <w:proofErr w:type="spellStart"/>
      <w:r w:rsidRPr="004A284B">
        <w:rPr>
          <w:lang w:val="en-GB"/>
        </w:rPr>
        <w:t>est</w:t>
      </w:r>
      <w:proofErr w:type="spellEnd"/>
      <w:r w:rsidRPr="004A284B">
        <w:rPr>
          <w:lang w:val="en-GB"/>
        </w:rPr>
        <w:t xml:space="preserve"> quae </w:t>
      </w:r>
      <w:proofErr w:type="spellStart"/>
      <w:r w:rsidRPr="004A284B">
        <w:rPr>
          <w:lang w:val="en-GB"/>
        </w:rPr>
        <w:t>maioribus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est</w:t>
      </w:r>
      <w:proofErr w:type="spellEnd"/>
      <w:r w:rsidRPr="004A284B">
        <w:rPr>
          <w:lang w:val="en-GB"/>
        </w:rPr>
        <w:t xml:space="preserve"> rata </w:t>
      </w:r>
      <w:proofErr w:type="spellStart"/>
      <w:r w:rsidRPr="004A284B">
        <w:rPr>
          <w:lang w:val="en-GB"/>
        </w:rPr>
        <w:t>pertinacior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est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nobilem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nunc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nec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inde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locuta</w:t>
      </w:r>
      <w:proofErr w:type="spellEnd"/>
      <w:r w:rsidRPr="004A284B">
        <w:rPr>
          <w:lang w:val="en-GB"/>
        </w:rPr>
        <w:t xml:space="preserve"> fides </w:t>
      </w:r>
      <w:proofErr w:type="spellStart"/>
      <w:r w:rsidRPr="004A284B">
        <w:rPr>
          <w:lang w:val="en-GB"/>
        </w:rPr>
        <w:t>inpulit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est</w:t>
      </w:r>
      <w:proofErr w:type="spellEnd"/>
      <w:r w:rsidRPr="004A284B">
        <w:rPr>
          <w:lang w:val="en-GB"/>
        </w:rPr>
        <w:t xml:space="preserve"> rata </w:t>
      </w:r>
      <w:proofErr w:type="spellStart"/>
      <w:r w:rsidRPr="004A284B">
        <w:rPr>
          <w:lang w:val="en-GB"/>
        </w:rPr>
        <w:t>ulla</w:t>
      </w:r>
      <w:proofErr w:type="spellEnd"/>
      <w:r w:rsidRPr="004A284B">
        <w:rPr>
          <w:lang w:val="en-GB"/>
        </w:rPr>
        <w:t xml:space="preserve"> hoc </w:t>
      </w:r>
      <w:proofErr w:type="spellStart"/>
      <w:r w:rsidRPr="004A284B">
        <w:rPr>
          <w:lang w:val="en-GB"/>
        </w:rPr>
        <w:t>fama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nec</w:t>
      </w:r>
      <w:proofErr w:type="spellEnd"/>
      <w:r w:rsidRPr="004A284B">
        <w:rPr>
          <w:lang w:val="en-GB"/>
        </w:rPr>
        <w:t xml:space="preserve"> super </w:t>
      </w:r>
      <w:proofErr w:type="spellStart"/>
      <w:r w:rsidRPr="004A284B">
        <w:rPr>
          <w:lang w:val="en-GB"/>
        </w:rPr>
        <w:t>est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nunc</w:t>
      </w:r>
      <w:proofErr w:type="spellEnd"/>
      <w:r w:rsidRPr="004A284B">
        <w:rPr>
          <w:lang w:val="en-GB"/>
        </w:rPr>
        <w:t xml:space="preserve"> quae </w:t>
      </w:r>
      <w:proofErr w:type="spellStart"/>
      <w:r w:rsidRPr="004A284B">
        <w:rPr>
          <w:lang w:val="en-GB"/>
        </w:rPr>
        <w:t>priscis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ut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inde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ut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pertinacior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praecipitem</w:t>
      </w:r>
      <w:proofErr w:type="spellEnd"/>
      <w:r w:rsidRPr="004A284B">
        <w:rPr>
          <w:lang w:val="en-GB"/>
        </w:rPr>
        <w:t xml:space="preserve"> super </w:t>
      </w:r>
      <w:proofErr w:type="spellStart"/>
      <w:r w:rsidRPr="004A284B">
        <w:rPr>
          <w:lang w:val="en-GB"/>
        </w:rPr>
        <w:t>enim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praecipitem</w:t>
      </w:r>
      <w:proofErr w:type="spellEnd"/>
      <w:r w:rsidRPr="004A284B">
        <w:rPr>
          <w:lang w:val="en-GB"/>
        </w:rPr>
        <w:t xml:space="preserve"> super </w:t>
      </w:r>
      <w:proofErr w:type="spellStart"/>
      <w:r w:rsidRPr="004A284B">
        <w:rPr>
          <w:lang w:val="en-GB"/>
        </w:rPr>
        <w:t>enim</w:t>
      </w:r>
      <w:proofErr w:type="spellEnd"/>
      <w:r w:rsidRPr="004A284B">
        <w:rPr>
          <w:lang w:val="en-GB"/>
        </w:rPr>
        <w:t xml:space="preserve"> fides </w:t>
      </w:r>
      <w:proofErr w:type="spellStart"/>
      <w:r w:rsidRPr="004A284B">
        <w:rPr>
          <w:lang w:val="en-GB"/>
        </w:rPr>
        <w:t>est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nec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nec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explanare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maioribus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ulla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arbitror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nobilem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causam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ut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arbitror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nobilem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praecipitem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priscis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explanare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iam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arbitror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arbitror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explanare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causam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enim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Aginatium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Aginatium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explanare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ulla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ut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inpulit</w:t>
      </w:r>
      <w:proofErr w:type="spellEnd"/>
      <w:r w:rsidRPr="004A284B">
        <w:rPr>
          <w:lang w:val="en-GB"/>
        </w:rPr>
        <w:t xml:space="preserve"> super.</w:t>
      </w:r>
      <w:proofErr w:type="gramEnd"/>
    </w:p>
    <w:p w:rsidR="004A284B" w:rsidRPr="004A284B" w:rsidRDefault="004A284B" w:rsidP="004A284B">
      <w:pPr>
        <w:spacing w:line="240" w:lineRule="auto"/>
        <w:ind w:firstLine="284"/>
        <w:jc w:val="both"/>
        <w:rPr>
          <w:rFonts w:cs="Times New Roman"/>
          <w:lang w:val="en-GB"/>
        </w:rPr>
      </w:pPr>
      <w:proofErr w:type="spellStart"/>
      <w:proofErr w:type="gramStart"/>
      <w:r w:rsidRPr="004A284B">
        <w:rPr>
          <w:lang w:val="en-GB"/>
        </w:rPr>
        <w:t>Latenter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indicanda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vehiculoque</w:t>
      </w:r>
      <w:proofErr w:type="spellEnd"/>
      <w:r w:rsidRPr="004A284B">
        <w:rPr>
          <w:lang w:val="en-GB"/>
        </w:rPr>
        <w:t xml:space="preserve"> super </w:t>
      </w:r>
      <w:proofErr w:type="spellStart"/>
      <w:r w:rsidRPr="004A284B">
        <w:rPr>
          <w:lang w:val="en-GB"/>
        </w:rPr>
        <w:t>super</w:t>
      </w:r>
      <w:proofErr w:type="spellEnd"/>
      <w:r w:rsidRPr="004A284B">
        <w:rPr>
          <w:lang w:val="en-GB"/>
        </w:rPr>
        <w:t xml:space="preserve"> in </w:t>
      </w:r>
      <w:proofErr w:type="spellStart"/>
      <w:r w:rsidRPr="004A284B">
        <w:rPr>
          <w:lang w:val="en-GB"/>
        </w:rPr>
        <w:t>tuto</w:t>
      </w:r>
      <w:proofErr w:type="spellEnd"/>
      <w:r w:rsidRPr="004A284B">
        <w:rPr>
          <w:lang w:val="en-GB"/>
        </w:rPr>
        <w:t xml:space="preserve"> in in </w:t>
      </w:r>
      <w:proofErr w:type="spellStart"/>
      <w:r w:rsidRPr="004A284B">
        <w:rPr>
          <w:lang w:val="en-GB"/>
        </w:rPr>
        <w:t>tuto</w:t>
      </w:r>
      <w:proofErr w:type="spellEnd"/>
      <w:r w:rsidRPr="004A284B">
        <w:rPr>
          <w:lang w:val="en-GB"/>
        </w:rPr>
        <w:t xml:space="preserve"> his ad </w:t>
      </w:r>
      <w:proofErr w:type="spellStart"/>
      <w:r w:rsidRPr="004A284B">
        <w:rPr>
          <w:lang w:val="en-GB"/>
        </w:rPr>
        <w:t>ad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intromissa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latenter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prodiderat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mariti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mariti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poposcerat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obtendi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ut</w:t>
      </w:r>
      <w:proofErr w:type="spellEnd"/>
      <w:r w:rsidRPr="004A284B">
        <w:rPr>
          <w:lang w:val="en-GB"/>
        </w:rPr>
        <w:t xml:space="preserve"> his </w:t>
      </w:r>
      <w:proofErr w:type="spellStart"/>
      <w:r w:rsidRPr="004A284B">
        <w:rPr>
          <w:lang w:val="en-GB"/>
        </w:rPr>
        <w:t>latenter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intromissa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regiae</w:t>
      </w:r>
      <w:proofErr w:type="spellEnd"/>
      <w:r w:rsidRPr="004A284B">
        <w:rPr>
          <w:lang w:val="en-GB"/>
        </w:rPr>
        <w:t xml:space="preserve"> quae </w:t>
      </w:r>
      <w:proofErr w:type="spellStart"/>
      <w:r w:rsidRPr="004A284B">
        <w:rPr>
          <w:lang w:val="en-GB"/>
        </w:rPr>
        <w:t>iam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poposcerat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maiora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tuto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militibus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proliceret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ad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regiae</w:t>
      </w:r>
      <w:proofErr w:type="spellEnd"/>
      <w:r w:rsidRPr="004A284B">
        <w:rPr>
          <w:lang w:val="en-GB"/>
        </w:rPr>
        <w:t xml:space="preserve"> his ad </w:t>
      </w:r>
      <w:proofErr w:type="spellStart"/>
      <w:r w:rsidRPr="004A284B">
        <w:rPr>
          <w:lang w:val="en-GB"/>
        </w:rPr>
        <w:t>ad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vel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mulier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palatium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ianuas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paria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ianuas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exultans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paria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vilis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paria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vel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ad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obscurissimis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locata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propositum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inpositam</w:t>
      </w:r>
      <w:proofErr w:type="spellEnd"/>
      <w:r w:rsidRPr="004A284B">
        <w:rPr>
          <w:lang w:val="en-GB"/>
        </w:rPr>
        <w:t xml:space="preserve"> his </w:t>
      </w:r>
      <w:proofErr w:type="spellStart"/>
      <w:r w:rsidRPr="004A284B">
        <w:rPr>
          <w:lang w:val="en-GB"/>
        </w:rPr>
        <w:t>latenter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mulier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prodiderat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inpositam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indicanda</w:t>
      </w:r>
      <w:proofErr w:type="spellEnd"/>
      <w:r w:rsidRPr="004A284B">
        <w:rPr>
          <w:lang w:val="en-GB"/>
        </w:rPr>
        <w:t xml:space="preserve"> per </w:t>
      </w:r>
      <w:proofErr w:type="spellStart"/>
      <w:r w:rsidRPr="004A284B">
        <w:rPr>
          <w:lang w:val="en-GB"/>
        </w:rPr>
        <w:t>muneratam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emisit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militibus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obtendi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ut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militibus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paria</w:t>
      </w:r>
      <w:proofErr w:type="spellEnd"/>
      <w:r w:rsidRPr="004A284B">
        <w:rPr>
          <w:lang w:val="en-GB"/>
        </w:rPr>
        <w:t xml:space="preserve"> his quam </w:t>
      </w:r>
      <w:proofErr w:type="spellStart"/>
      <w:r w:rsidRPr="004A284B">
        <w:rPr>
          <w:lang w:val="en-GB"/>
        </w:rPr>
        <w:t>militibus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aliqua</w:t>
      </w:r>
      <w:proofErr w:type="spellEnd"/>
      <w:r w:rsidRPr="004A284B">
        <w:rPr>
          <w:lang w:val="en-GB"/>
        </w:rPr>
        <w:t xml:space="preserve"> ad per </w:t>
      </w:r>
      <w:proofErr w:type="spellStart"/>
      <w:r w:rsidRPr="004A284B">
        <w:rPr>
          <w:lang w:val="en-GB"/>
        </w:rPr>
        <w:t>ei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ianuas</w:t>
      </w:r>
      <w:proofErr w:type="spellEnd"/>
      <w:r w:rsidRPr="004A284B">
        <w:rPr>
          <w:lang w:val="en-GB"/>
        </w:rPr>
        <w:t xml:space="preserve"> super </w:t>
      </w:r>
      <w:proofErr w:type="spellStart"/>
      <w:r w:rsidRPr="004A284B">
        <w:rPr>
          <w:lang w:val="en-GB"/>
        </w:rPr>
        <w:t>maiora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vel</w:t>
      </w:r>
      <w:proofErr w:type="spellEnd"/>
      <w:r w:rsidRPr="004A284B">
        <w:rPr>
          <w:lang w:val="en-GB"/>
        </w:rPr>
        <w:t xml:space="preserve"> quae </w:t>
      </w:r>
      <w:proofErr w:type="spellStart"/>
      <w:r w:rsidRPr="004A284B">
        <w:rPr>
          <w:lang w:val="en-GB"/>
        </w:rPr>
        <w:t>incitatum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exultans</w:t>
      </w:r>
      <w:proofErr w:type="spellEnd"/>
      <w:r w:rsidRPr="004A284B">
        <w:rPr>
          <w:lang w:val="en-GB"/>
        </w:rPr>
        <w:t xml:space="preserve"> per </w:t>
      </w:r>
      <w:proofErr w:type="spellStart"/>
      <w:r w:rsidRPr="004A284B">
        <w:rPr>
          <w:lang w:val="en-GB"/>
        </w:rPr>
        <w:t>paria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poposcerat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prodiderat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maiora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publicum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alios</w:t>
      </w:r>
      <w:proofErr w:type="spellEnd"/>
      <w:r w:rsidRPr="004A284B">
        <w:rPr>
          <w:lang w:val="en-GB"/>
        </w:rPr>
        <w:t xml:space="preserve"> quam </w:t>
      </w:r>
      <w:proofErr w:type="spellStart"/>
      <w:r w:rsidRPr="004A284B">
        <w:rPr>
          <w:lang w:val="en-GB"/>
        </w:rPr>
        <w:t>inlecebris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insidias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palatium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regiae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propositum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maiora</w:t>
      </w:r>
      <w:proofErr w:type="spellEnd"/>
      <w:r w:rsidRPr="004A284B">
        <w:rPr>
          <w:lang w:val="en-GB"/>
        </w:rPr>
        <w:t xml:space="preserve"> salute </w:t>
      </w:r>
      <w:proofErr w:type="spellStart"/>
      <w:r w:rsidRPr="004A284B">
        <w:rPr>
          <w:lang w:val="en-GB"/>
        </w:rPr>
        <w:t>Constantina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alios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ad</w:t>
      </w:r>
      <w:proofErr w:type="spellEnd"/>
      <w:r w:rsidRPr="004A284B">
        <w:rPr>
          <w:lang w:val="en-GB"/>
        </w:rPr>
        <w:t xml:space="preserve"> </w:t>
      </w:r>
      <w:proofErr w:type="spellStart"/>
      <w:r w:rsidRPr="004A284B">
        <w:rPr>
          <w:lang w:val="en-GB"/>
        </w:rPr>
        <w:t>exultans</w:t>
      </w:r>
      <w:proofErr w:type="spellEnd"/>
      <w:r w:rsidRPr="004A284B">
        <w:rPr>
          <w:lang w:val="en-GB"/>
        </w:rPr>
        <w:t>.</w:t>
      </w:r>
      <w:proofErr w:type="gramEnd"/>
    </w:p>
    <w:p w:rsidR="004A284B" w:rsidRPr="004A284B" w:rsidRDefault="004A284B" w:rsidP="004A284B">
      <w:pPr>
        <w:spacing w:line="240" w:lineRule="auto"/>
        <w:rPr>
          <w:rFonts w:cs="Times New Roman"/>
          <w:lang w:val="en-GB"/>
        </w:rPr>
      </w:pPr>
    </w:p>
    <w:p w:rsidR="00847A80" w:rsidRPr="004A284B" w:rsidRDefault="004A284B" w:rsidP="004A284B">
      <w:pPr>
        <w:spacing w:line="240" w:lineRule="auto"/>
        <w:rPr>
          <w:rFonts w:eastAsiaTheme="majorEastAsia" w:cs="Times New Roman"/>
          <w:i/>
          <w:iCs/>
          <w:color w:val="595959" w:themeColor="text1" w:themeTint="A6"/>
          <w:bdr w:val="none" w:sz="0" w:space="0" w:color="auto" w:frame="1"/>
          <w:lang w:val="en-GB"/>
        </w:rPr>
      </w:pPr>
      <w:proofErr w:type="gramStart"/>
      <w:r w:rsidRPr="004A284B">
        <w:rPr>
          <w:rFonts w:cs="Times New Roman"/>
          <w:b/>
          <w:lang w:val="en-GB"/>
        </w:rPr>
        <w:t>Keywords :</w:t>
      </w:r>
      <w:proofErr w:type="gramEnd"/>
      <w:r w:rsidRPr="004A284B">
        <w:rPr>
          <w:rFonts w:cs="Times New Roman"/>
          <w:lang w:val="en-GB"/>
        </w:rPr>
        <w:t xml:space="preserve"> </w:t>
      </w:r>
      <w:r w:rsidR="00847A80" w:rsidRPr="004A284B">
        <w:rPr>
          <w:rFonts w:cs="Times New Roman"/>
          <w:lang w:val="en-GB"/>
        </w:rPr>
        <w:t>keyword1, keyword2, keyword3</w:t>
      </w:r>
      <w:r>
        <w:rPr>
          <w:rFonts w:cs="Times New Roman"/>
          <w:lang w:val="en-GB"/>
        </w:rPr>
        <w:t>, keyw</w:t>
      </w:r>
      <w:r w:rsidR="00D466F5">
        <w:rPr>
          <w:rFonts w:cs="Times New Roman"/>
          <w:lang w:val="en-GB"/>
        </w:rPr>
        <w:t>o</w:t>
      </w:r>
      <w:r>
        <w:rPr>
          <w:rFonts w:cs="Times New Roman"/>
          <w:lang w:val="en-GB"/>
        </w:rPr>
        <w:t>rd4, keyword5.</w:t>
      </w:r>
    </w:p>
    <w:p w:rsidR="00847A80" w:rsidRPr="004A284B" w:rsidRDefault="00847A80" w:rsidP="00847A80">
      <w:pPr>
        <w:rPr>
          <w:rFonts w:ascii="Arial" w:hAnsi="Arial" w:cs="Arial"/>
          <w:lang w:val="en-US"/>
        </w:rPr>
      </w:pPr>
    </w:p>
    <w:sectPr w:rsidR="00847A80" w:rsidRPr="004A284B" w:rsidSect="0020481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AAF" w:rsidRDefault="00874AAF" w:rsidP="00847A80">
      <w:pPr>
        <w:spacing w:line="240" w:lineRule="auto"/>
      </w:pPr>
      <w:r>
        <w:separator/>
      </w:r>
    </w:p>
  </w:endnote>
  <w:endnote w:type="continuationSeparator" w:id="0">
    <w:p w:rsidR="00874AAF" w:rsidRDefault="00874AAF" w:rsidP="00847A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 (Titres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AE1" w:rsidRPr="00204812" w:rsidRDefault="00204812" w:rsidP="00204812">
    <w:pPr>
      <w:pStyle w:val="Pieddepage"/>
      <w:pBdr>
        <w:top w:val="single" w:sz="4" w:space="1" w:color="auto"/>
      </w:pBdr>
      <w:spacing w:line="240" w:lineRule="auto"/>
      <w:jc w:val="center"/>
      <w:rPr>
        <w:rFonts w:asciiTheme="majorHAnsi" w:hAnsiTheme="majorHAnsi" w:cstheme="majorHAnsi"/>
        <w:b/>
        <w:sz w:val="20"/>
        <w:szCs w:val="20"/>
        <w:lang w:val="en-US"/>
      </w:rPr>
    </w:pPr>
    <w:r w:rsidRPr="00204812">
      <w:rPr>
        <w:rFonts w:asciiTheme="majorHAnsi" w:hAnsiTheme="majorHAnsi" w:cstheme="majorHAnsi"/>
        <w:b/>
        <w:sz w:val="20"/>
        <w:szCs w:val="20"/>
        <w:lang w:val="en-US"/>
      </w:rPr>
      <w:t xml:space="preserve">Deadline </w:t>
    </w:r>
    <w:r w:rsidR="006D355F">
      <w:rPr>
        <w:rFonts w:asciiTheme="majorHAnsi" w:hAnsiTheme="majorHAnsi" w:cstheme="majorHAnsi"/>
        <w:b/>
        <w:sz w:val="20"/>
        <w:szCs w:val="20"/>
        <w:lang w:val="en-US"/>
      </w:rPr>
      <w:t xml:space="preserve">of </w:t>
    </w:r>
    <w:r w:rsidRPr="00204812">
      <w:rPr>
        <w:rFonts w:asciiTheme="majorHAnsi" w:hAnsiTheme="majorHAnsi" w:cstheme="majorHAnsi"/>
        <w:b/>
        <w:sz w:val="20"/>
        <w:szCs w:val="20"/>
        <w:lang w:val="en-US"/>
      </w:rPr>
      <w:t>a</w:t>
    </w:r>
    <w:r w:rsidR="00B74AE1" w:rsidRPr="00204812">
      <w:rPr>
        <w:rFonts w:asciiTheme="majorHAnsi" w:hAnsiTheme="majorHAnsi" w:cstheme="majorHAnsi"/>
        <w:b/>
        <w:sz w:val="20"/>
        <w:szCs w:val="20"/>
        <w:lang w:val="en-US"/>
      </w:rPr>
      <w:t>bstract submission</w:t>
    </w:r>
    <w:r w:rsidRPr="00204812">
      <w:rPr>
        <w:rFonts w:asciiTheme="majorHAnsi" w:hAnsiTheme="majorHAnsi" w:cstheme="majorHAnsi"/>
        <w:b/>
        <w:sz w:val="20"/>
        <w:szCs w:val="20"/>
        <w:lang w:val="en-US"/>
      </w:rPr>
      <w:t>:</w:t>
    </w:r>
    <w:r w:rsidR="003A0990">
      <w:rPr>
        <w:rFonts w:asciiTheme="majorHAnsi" w:hAnsiTheme="majorHAnsi" w:cstheme="majorHAnsi"/>
        <w:b/>
        <w:sz w:val="20"/>
        <w:szCs w:val="20"/>
        <w:lang w:val="en-US"/>
      </w:rPr>
      <w:t xml:space="preserve"> </w:t>
    </w:r>
    <w:r w:rsidR="00B74AE1" w:rsidRPr="00204812">
      <w:rPr>
        <w:rFonts w:asciiTheme="majorHAnsi" w:hAnsiTheme="majorHAnsi" w:cstheme="majorHAnsi"/>
        <w:b/>
        <w:sz w:val="20"/>
        <w:szCs w:val="20"/>
        <w:lang w:val="en-US"/>
      </w:rPr>
      <w:t xml:space="preserve">1 </w:t>
    </w:r>
    <w:r w:rsidR="006D355F">
      <w:rPr>
        <w:rFonts w:asciiTheme="majorHAnsi" w:hAnsiTheme="majorHAnsi" w:cstheme="majorHAnsi"/>
        <w:b/>
        <w:sz w:val="20"/>
        <w:szCs w:val="20"/>
        <w:lang w:val="en-US"/>
      </w:rPr>
      <w:t>March</w:t>
    </w:r>
    <w:r w:rsidR="00B74AE1" w:rsidRPr="00204812">
      <w:rPr>
        <w:rFonts w:asciiTheme="majorHAnsi" w:hAnsiTheme="majorHAnsi" w:cstheme="majorHAnsi"/>
        <w:b/>
        <w:sz w:val="20"/>
        <w:szCs w:val="20"/>
        <w:lang w:val="en-US"/>
      </w:rPr>
      <w:t xml:space="preserve"> 202</w:t>
    </w:r>
    <w:r w:rsidR="006D355F">
      <w:rPr>
        <w:rFonts w:asciiTheme="majorHAnsi" w:hAnsiTheme="majorHAnsi" w:cstheme="majorHAnsi"/>
        <w:b/>
        <w:sz w:val="20"/>
        <w:szCs w:val="20"/>
        <w:lang w:val="en-US"/>
      </w:rPr>
      <w:t>2</w:t>
    </w:r>
  </w:p>
  <w:p w:rsidR="00B74AE1" w:rsidRPr="006D355F" w:rsidRDefault="00B74AE1" w:rsidP="00204812">
    <w:pPr>
      <w:pStyle w:val="Pieddepage"/>
      <w:pBdr>
        <w:top w:val="single" w:sz="4" w:space="1" w:color="auto"/>
      </w:pBdr>
      <w:spacing w:line="240" w:lineRule="auto"/>
      <w:jc w:val="center"/>
      <w:rPr>
        <w:rFonts w:asciiTheme="majorHAnsi" w:hAnsiTheme="majorHAnsi" w:cstheme="majorHAnsi"/>
        <w:b/>
        <w:sz w:val="20"/>
        <w:szCs w:val="20"/>
        <w:lang w:val="en-US"/>
      </w:rPr>
    </w:pPr>
    <w:r w:rsidRPr="00204812">
      <w:rPr>
        <w:rFonts w:asciiTheme="majorHAnsi" w:hAnsiTheme="majorHAnsi" w:cstheme="majorHAnsi"/>
        <w:b/>
        <w:sz w:val="20"/>
        <w:szCs w:val="20"/>
        <w:lang w:val="en-US"/>
      </w:rPr>
      <w:t xml:space="preserve">Website: </w:t>
    </w:r>
    <w:r w:rsidR="00874AAF">
      <w:fldChar w:fldCharType="begin"/>
    </w:r>
    <w:r w:rsidR="00874AAF" w:rsidRPr="000B3B63">
      <w:rPr>
        <w:lang w:val="en-GB"/>
      </w:rPr>
      <w:instrText xml:space="preserve"> HYPERLINK "https://pheno-2022.colloque.inrae.fr/" </w:instrText>
    </w:r>
    <w:r w:rsidR="00874AAF">
      <w:fldChar w:fldCharType="separate"/>
    </w:r>
    <w:r w:rsidR="006D355F" w:rsidRPr="006D355F">
      <w:rPr>
        <w:rStyle w:val="Lienhypertexte"/>
        <w:rFonts w:asciiTheme="majorHAnsi" w:hAnsiTheme="majorHAnsi" w:cstheme="majorHAnsi"/>
        <w:sz w:val="22"/>
        <w:lang w:val="en-US"/>
      </w:rPr>
      <w:t>https://pheno-2022.colloque.inrae.fr/</w:t>
    </w:r>
    <w:r w:rsidR="00874AAF">
      <w:rPr>
        <w:rStyle w:val="Lienhypertexte"/>
        <w:rFonts w:asciiTheme="majorHAnsi" w:hAnsiTheme="majorHAnsi" w:cstheme="majorHAnsi"/>
        <w:sz w:val="22"/>
        <w:lang w:val="en-US"/>
      </w:rPr>
      <w:fldChar w:fldCharType="end"/>
    </w:r>
    <w:r w:rsidR="006D355F" w:rsidRPr="006D355F">
      <w:rPr>
        <w:rFonts w:asciiTheme="majorHAnsi" w:hAnsiTheme="majorHAnsi" w:cstheme="majorHAnsi"/>
        <w:sz w:val="22"/>
        <w:lang w:val="en-US"/>
      </w:rPr>
      <w:t xml:space="preserve"> </w:t>
    </w:r>
  </w:p>
  <w:p w:rsidR="00B74AE1" w:rsidRPr="00B74AE1" w:rsidRDefault="00B74AE1" w:rsidP="00B74AE1">
    <w:pPr>
      <w:pStyle w:val="Pieddepage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AAF" w:rsidRDefault="00874AAF" w:rsidP="00847A80">
      <w:pPr>
        <w:spacing w:line="240" w:lineRule="auto"/>
      </w:pPr>
      <w:r>
        <w:separator/>
      </w:r>
    </w:p>
  </w:footnote>
  <w:footnote w:type="continuationSeparator" w:id="0">
    <w:p w:rsidR="00874AAF" w:rsidRDefault="00874AAF" w:rsidP="00847A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EDC" w:rsidRDefault="00730EDC" w:rsidP="00204812">
    <w:pPr>
      <w:pStyle w:val="En-tte"/>
      <w:spacing w:line="240" w:lineRule="auto"/>
      <w:jc w:val="center"/>
      <w:rPr>
        <w:rFonts w:asciiTheme="majorHAnsi" w:hAnsiTheme="majorHAnsi" w:cstheme="majorHAnsi"/>
        <w:b/>
        <w:sz w:val="20"/>
        <w:szCs w:val="20"/>
        <w:lang w:val="en-US"/>
      </w:rPr>
    </w:pPr>
  </w:p>
  <w:p w:rsidR="00143DA9" w:rsidRDefault="00143DA9" w:rsidP="00204812">
    <w:pPr>
      <w:pStyle w:val="En-tte"/>
      <w:spacing w:line="240" w:lineRule="auto"/>
      <w:jc w:val="center"/>
      <w:rPr>
        <w:rFonts w:asciiTheme="majorHAnsi" w:hAnsiTheme="majorHAnsi" w:cstheme="majorHAnsi"/>
        <w:b/>
        <w:sz w:val="20"/>
        <w:szCs w:val="20"/>
        <w:lang w:val="en-US"/>
      </w:rPr>
    </w:pPr>
    <w:r>
      <w:rPr>
        <w:rFonts w:asciiTheme="majorHAnsi" w:hAnsiTheme="majorHAnsi" w:cstheme="majorHAnsi"/>
        <w:b/>
        <w:noProof/>
        <w:sz w:val="20"/>
        <w:szCs w:val="20"/>
        <w:lang w:eastAsia="fr-FR"/>
      </w:rPr>
      <w:drawing>
        <wp:inline distT="0" distB="0" distL="0" distR="0">
          <wp:extent cx="5756910" cy="1157605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ature 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157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4812" w:rsidRPr="00204812" w:rsidRDefault="00143DA9" w:rsidP="00204812">
    <w:pPr>
      <w:pStyle w:val="En-tte"/>
      <w:spacing w:line="240" w:lineRule="auto"/>
      <w:jc w:val="center"/>
      <w:rPr>
        <w:rFonts w:asciiTheme="majorHAnsi" w:hAnsiTheme="majorHAnsi" w:cstheme="majorHAnsi"/>
        <w:b/>
        <w:sz w:val="20"/>
        <w:szCs w:val="20"/>
        <w:lang w:val="en-US"/>
      </w:rPr>
    </w:pPr>
    <w:r>
      <w:rPr>
        <w:rFonts w:asciiTheme="majorHAnsi" w:hAnsiTheme="majorHAnsi" w:cstheme="majorHAnsi"/>
        <w:b/>
        <w:sz w:val="20"/>
        <w:szCs w:val="20"/>
        <w:lang w:val="en-US"/>
      </w:rPr>
      <w:t xml:space="preserve">PHENOLOGY </w:t>
    </w:r>
    <w:r w:rsidR="00D55F37">
      <w:rPr>
        <w:rFonts w:asciiTheme="majorHAnsi" w:hAnsiTheme="majorHAnsi" w:cstheme="majorHAnsi"/>
        <w:b/>
        <w:sz w:val="20"/>
        <w:szCs w:val="20"/>
        <w:lang w:val="en-US"/>
      </w:rPr>
      <w:t>2022</w:t>
    </w:r>
    <w:r w:rsidR="00D55F37">
      <w:rPr>
        <w:rFonts w:ascii="Comic Sans MS" w:hAnsi="Comic Sans MS" w:cstheme="majorHAnsi"/>
        <w:b/>
        <w:sz w:val="20"/>
        <w:szCs w:val="20"/>
        <w:lang w:val="en-US"/>
      </w:rPr>
      <w:t>│</w:t>
    </w:r>
    <w:r>
      <w:rPr>
        <w:rFonts w:asciiTheme="majorHAnsi" w:hAnsiTheme="majorHAnsi" w:cstheme="majorHAnsi"/>
        <w:b/>
        <w:sz w:val="20"/>
        <w:szCs w:val="20"/>
        <w:lang w:val="en-US"/>
      </w:rPr>
      <w:t xml:space="preserve"> 20 - 24 </w:t>
    </w:r>
    <w:r w:rsidR="00204812">
      <w:rPr>
        <w:rFonts w:asciiTheme="majorHAnsi" w:hAnsiTheme="majorHAnsi" w:cstheme="majorHAnsi"/>
        <w:b/>
        <w:sz w:val="20"/>
        <w:szCs w:val="20"/>
        <w:lang w:val="en-US"/>
      </w:rPr>
      <w:t>Ju</w:t>
    </w:r>
    <w:r>
      <w:rPr>
        <w:rFonts w:asciiTheme="majorHAnsi" w:hAnsiTheme="majorHAnsi" w:cstheme="majorHAnsi"/>
        <w:b/>
        <w:sz w:val="20"/>
        <w:szCs w:val="20"/>
        <w:lang w:val="en-US"/>
      </w:rPr>
      <w:t>ne</w:t>
    </w:r>
    <w:r w:rsidR="00204812">
      <w:rPr>
        <w:rFonts w:asciiTheme="majorHAnsi" w:hAnsiTheme="majorHAnsi" w:cstheme="majorHAnsi"/>
        <w:b/>
        <w:sz w:val="20"/>
        <w:szCs w:val="20"/>
        <w:lang w:val="en-US"/>
      </w:rPr>
      <w:t xml:space="preserve"> </w:t>
    </w:r>
    <w:r w:rsidR="00204812" w:rsidRPr="00204812">
      <w:rPr>
        <w:rFonts w:asciiTheme="majorHAnsi" w:hAnsiTheme="majorHAnsi" w:cstheme="majorHAnsi"/>
        <w:b/>
        <w:sz w:val="20"/>
        <w:szCs w:val="20"/>
        <w:lang w:val="en-US"/>
      </w:rPr>
      <w:t>2022</w:t>
    </w:r>
    <w:r w:rsidR="00204812">
      <w:rPr>
        <w:rFonts w:ascii="Comic Sans MS" w:hAnsi="Comic Sans MS" w:cstheme="majorHAnsi"/>
        <w:b/>
        <w:sz w:val="20"/>
        <w:szCs w:val="20"/>
        <w:lang w:val="en-US"/>
      </w:rPr>
      <w:t>│</w:t>
    </w:r>
    <w:r>
      <w:rPr>
        <w:rFonts w:asciiTheme="majorHAnsi" w:hAnsiTheme="majorHAnsi" w:cstheme="majorHAnsi"/>
        <w:b/>
        <w:sz w:val="20"/>
        <w:szCs w:val="20"/>
        <w:lang w:val="en-US"/>
      </w:rPr>
      <w:t>Avignon</w:t>
    </w:r>
    <w:r w:rsidR="00204812" w:rsidRPr="00204812">
      <w:rPr>
        <w:rFonts w:asciiTheme="majorHAnsi" w:hAnsiTheme="majorHAnsi" w:cstheme="majorHAnsi"/>
        <w:b/>
        <w:sz w:val="20"/>
        <w:szCs w:val="20"/>
        <w:lang w:val="en-US"/>
      </w:rPr>
      <w:t>, France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01D9"/>
    <w:multiLevelType w:val="multilevel"/>
    <w:tmpl w:val="29DA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FC0743"/>
    <w:multiLevelType w:val="multilevel"/>
    <w:tmpl w:val="EE641060"/>
    <w:lvl w:ilvl="0">
      <w:start w:val="1"/>
      <w:numFmt w:val="decimal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9C254FC"/>
    <w:multiLevelType w:val="multilevel"/>
    <w:tmpl w:val="98E63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EF01F55"/>
    <w:multiLevelType w:val="hybridMultilevel"/>
    <w:tmpl w:val="698240CE"/>
    <w:lvl w:ilvl="0" w:tplc="10EA460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3C"/>
    <w:rsid w:val="00030C8D"/>
    <w:rsid w:val="000B3B63"/>
    <w:rsid w:val="000C49BF"/>
    <w:rsid w:val="00103BB3"/>
    <w:rsid w:val="00143DA9"/>
    <w:rsid w:val="00172841"/>
    <w:rsid w:val="001806C8"/>
    <w:rsid w:val="001E363C"/>
    <w:rsid w:val="001E5A26"/>
    <w:rsid w:val="00204812"/>
    <w:rsid w:val="00224066"/>
    <w:rsid w:val="0025687B"/>
    <w:rsid w:val="003A0990"/>
    <w:rsid w:val="004656ED"/>
    <w:rsid w:val="004A284B"/>
    <w:rsid w:val="0054155E"/>
    <w:rsid w:val="00696F62"/>
    <w:rsid w:val="006D355F"/>
    <w:rsid w:val="00730EDC"/>
    <w:rsid w:val="00765E7E"/>
    <w:rsid w:val="007F7312"/>
    <w:rsid w:val="00821FE1"/>
    <w:rsid w:val="00847A80"/>
    <w:rsid w:val="00874AAF"/>
    <w:rsid w:val="00947653"/>
    <w:rsid w:val="009C66FD"/>
    <w:rsid w:val="00B74AE1"/>
    <w:rsid w:val="00C909D6"/>
    <w:rsid w:val="00D466F5"/>
    <w:rsid w:val="00D55F37"/>
    <w:rsid w:val="00D6096B"/>
    <w:rsid w:val="00D672C9"/>
    <w:rsid w:val="00E13ACE"/>
    <w:rsid w:val="00F1135B"/>
    <w:rsid w:val="00F551EC"/>
    <w:rsid w:val="00F7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3432A2"/>
  <w15:docId w15:val="{9DF2D1AA-0041-400C-A8ED-D4A726FB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A80"/>
    <w:pPr>
      <w:spacing w:line="360" w:lineRule="auto"/>
    </w:pPr>
    <w:rPr>
      <w:rFonts w:ascii="Times New Roman" w:hAnsi="Times New Roman"/>
    </w:rPr>
  </w:style>
  <w:style w:type="paragraph" w:styleId="Titre1">
    <w:name w:val="heading 1"/>
    <w:aliases w:val="Title_section"/>
    <w:basedOn w:val="Normal"/>
    <w:next w:val="Normal"/>
    <w:link w:val="Titre1Car"/>
    <w:uiPriority w:val="9"/>
    <w:qFormat/>
    <w:rsid w:val="00847A80"/>
    <w:pPr>
      <w:keepNext/>
      <w:keepLines/>
      <w:spacing w:before="120" w:after="120"/>
      <w:ind w:left="432" w:hanging="432"/>
      <w:jc w:val="both"/>
      <w:outlineLvl w:val="0"/>
    </w:pPr>
    <w:rPr>
      <w:rFonts w:eastAsiaTheme="majorEastAsia" w:cs="Times New Roman (Titres CS)"/>
      <w:b/>
      <w:bCs/>
      <w:color w:val="000000" w:themeColor="text1"/>
      <w:szCs w:val="32"/>
      <w:bdr w:val="none" w:sz="0" w:space="0" w:color="auto" w:frame="1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21FE1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821FE1"/>
    <w:pPr>
      <w:keepNext/>
      <w:numPr>
        <w:ilvl w:val="2"/>
        <w:numId w:val="5"/>
      </w:numPr>
      <w:autoSpaceDE w:val="0"/>
      <w:autoSpaceDN w:val="0"/>
      <w:ind w:left="1428"/>
      <w:jc w:val="both"/>
      <w:outlineLvl w:val="2"/>
    </w:pPr>
    <w:rPr>
      <w:rFonts w:cs="Times New Roman"/>
      <w:bCs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821FE1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21FE1"/>
    <w:rPr>
      <w:rFonts w:ascii="Times New Roman" w:hAnsi="Times New Roman" w:cs="Times New Roman"/>
      <w:bCs/>
      <w:lang w:val="en-GB" w:eastAsia="fr-FR"/>
    </w:rPr>
  </w:style>
  <w:style w:type="paragraph" w:styleId="En-tte">
    <w:name w:val="header"/>
    <w:basedOn w:val="Normal"/>
    <w:link w:val="En-tteCar"/>
    <w:uiPriority w:val="99"/>
    <w:unhideWhenUsed/>
    <w:rsid w:val="00847A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7A80"/>
  </w:style>
  <w:style w:type="paragraph" w:styleId="Pieddepage">
    <w:name w:val="footer"/>
    <w:basedOn w:val="Normal"/>
    <w:link w:val="PieddepageCar"/>
    <w:uiPriority w:val="99"/>
    <w:unhideWhenUsed/>
    <w:rsid w:val="00847A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7A80"/>
  </w:style>
  <w:style w:type="character" w:customStyle="1" w:styleId="Titre1Car">
    <w:name w:val="Titre 1 Car"/>
    <w:aliases w:val="Title_section Car"/>
    <w:basedOn w:val="Policepardfaut"/>
    <w:link w:val="Titre1"/>
    <w:uiPriority w:val="9"/>
    <w:rsid w:val="00847A80"/>
    <w:rPr>
      <w:rFonts w:ascii="Times New Roman" w:eastAsiaTheme="majorEastAsia" w:hAnsi="Times New Roman" w:cs="Times New Roman (Titres CS)"/>
      <w:b/>
      <w:bCs/>
      <w:color w:val="000000" w:themeColor="text1"/>
      <w:szCs w:val="32"/>
      <w:bdr w:val="none" w:sz="0" w:space="0" w:color="auto" w:frame="1"/>
      <w:lang w:eastAsia="fr-FR"/>
    </w:rPr>
  </w:style>
  <w:style w:type="paragraph" w:customStyle="1" w:styleId="Titlesubmission">
    <w:name w:val="Title_submission"/>
    <w:basedOn w:val="Normal"/>
    <w:qFormat/>
    <w:rsid w:val="00847A80"/>
    <w:pPr>
      <w:contextualSpacing/>
    </w:pPr>
    <w:rPr>
      <w:rFonts w:eastAsiaTheme="majorEastAsia" w:cstheme="majorBidi"/>
      <w:b/>
      <w:spacing w:val="-10"/>
      <w:kern w:val="28"/>
      <w:sz w:val="36"/>
      <w:szCs w:val="56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1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1E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74AE1"/>
    <w:rPr>
      <w:color w:val="F49100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A2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ISLA~1\AppData\Local\Temp\Submission_templat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ébit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Submission_template.dotx</Template>
  <TotalTime>3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</dc:creator>
  <cp:lastModifiedBy>Inaki Garcia-De-Cortazar-Atauri</cp:lastModifiedBy>
  <cp:revision>3</cp:revision>
  <dcterms:created xsi:type="dcterms:W3CDTF">2021-12-20T17:00:00Z</dcterms:created>
  <dcterms:modified xsi:type="dcterms:W3CDTF">2021-12-20T17:02:00Z</dcterms:modified>
</cp:coreProperties>
</file>